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C1" w:rsidRDefault="009E28C1" w:rsidP="009E28C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Про затвердження Програми організації і проведення громадських та інших робіт тимчасового характеру у м. Львові на 2015 – 2017 роки</w:t>
      </w:r>
    </w:p>
    <w:p w:rsidR="00315B2F" w:rsidRDefault="00315B2F"/>
    <w:p w:rsidR="009E28C1" w:rsidRDefault="009E28C1"/>
    <w:p w:rsidR="009E28C1" w:rsidRDefault="009E28C1" w:rsidP="009E28C1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6"/>
          <w:szCs w:val="26"/>
        </w:rPr>
      </w:pPr>
      <w:r>
        <w:rPr>
          <w:rFonts w:ascii="Helv" w:hAnsi="Helv" w:cs="Helv"/>
          <w:color w:val="000000"/>
          <w:sz w:val="26"/>
          <w:szCs w:val="26"/>
        </w:rPr>
        <w:t xml:space="preserve">Відповідно до Законів України </w:t>
      </w:r>
      <w:proofErr w:type="spellStart"/>
      <w:r>
        <w:rPr>
          <w:rFonts w:ascii="Helv" w:hAnsi="Helv" w:cs="Helv"/>
          <w:color w:val="000000"/>
          <w:sz w:val="26"/>
          <w:szCs w:val="26"/>
        </w:rPr>
        <w:t>“Про</w:t>
      </w:r>
      <w:proofErr w:type="spellEnd"/>
      <w:r>
        <w:rPr>
          <w:rFonts w:ascii="Helv" w:hAnsi="Helv" w:cs="Helv"/>
          <w:color w:val="000000"/>
          <w:sz w:val="26"/>
          <w:szCs w:val="26"/>
        </w:rPr>
        <w:t xml:space="preserve"> місцеве самоврядування в </w:t>
      </w:r>
      <w:proofErr w:type="spellStart"/>
      <w:r>
        <w:rPr>
          <w:rFonts w:ascii="Helv" w:hAnsi="Helv" w:cs="Helv"/>
          <w:color w:val="000000"/>
          <w:sz w:val="26"/>
          <w:szCs w:val="26"/>
        </w:rPr>
        <w:t>Україні“</w:t>
      </w:r>
      <w:proofErr w:type="spellEnd"/>
      <w:r>
        <w:rPr>
          <w:rFonts w:ascii="Helv" w:hAnsi="Helv" w:cs="Helv"/>
          <w:color w:val="000000"/>
          <w:sz w:val="26"/>
          <w:szCs w:val="26"/>
        </w:rPr>
        <w:t xml:space="preserve">, </w:t>
      </w:r>
      <w:proofErr w:type="spellStart"/>
      <w:r>
        <w:rPr>
          <w:rFonts w:ascii="Helv" w:hAnsi="Helv" w:cs="Helv"/>
          <w:color w:val="000000"/>
          <w:sz w:val="26"/>
          <w:szCs w:val="26"/>
        </w:rPr>
        <w:t>“Про</w:t>
      </w:r>
      <w:proofErr w:type="spellEnd"/>
      <w:r>
        <w:rPr>
          <w:rFonts w:ascii="Helv" w:hAnsi="Helv" w:cs="Helv"/>
          <w:color w:val="000000"/>
          <w:sz w:val="26"/>
          <w:szCs w:val="26"/>
        </w:rPr>
        <w:t xml:space="preserve"> зайнятість </w:t>
      </w:r>
      <w:proofErr w:type="spellStart"/>
      <w:r>
        <w:rPr>
          <w:rFonts w:ascii="Helv" w:hAnsi="Helv" w:cs="Helv"/>
          <w:color w:val="000000"/>
          <w:sz w:val="26"/>
          <w:szCs w:val="26"/>
        </w:rPr>
        <w:t>населення“</w:t>
      </w:r>
      <w:proofErr w:type="spellEnd"/>
      <w:r>
        <w:rPr>
          <w:rFonts w:ascii="Helv" w:hAnsi="Helv" w:cs="Helv"/>
          <w:color w:val="000000"/>
          <w:sz w:val="26"/>
          <w:szCs w:val="26"/>
        </w:rPr>
        <w:t>, Порядку організації громадських та інших робіт тимчасового характеру, затвердженого постановою Кабінету Міністрів України від 20.03.2013 № 175, з метою додаткового стимулювання мотивації до праці, матеріальної підтримки безробітних та інших категорій осіб міська рада ухвалила:</w:t>
      </w:r>
    </w:p>
    <w:p w:rsidR="009E28C1" w:rsidRDefault="009E28C1" w:rsidP="009E28C1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6"/>
          <w:szCs w:val="26"/>
        </w:rPr>
      </w:pPr>
      <w:r>
        <w:rPr>
          <w:rFonts w:ascii="Svoboda" w:hAnsi="Svoboda" w:cs="Svoboda"/>
          <w:color w:val="000000"/>
          <w:sz w:val="26"/>
          <w:szCs w:val="26"/>
        </w:rPr>
        <w:t>1.</w:t>
      </w:r>
      <w:r>
        <w:rPr>
          <w:rFonts w:ascii="Helv" w:hAnsi="Helv" w:cs="Helv"/>
          <w:color w:val="000000"/>
          <w:sz w:val="26"/>
          <w:szCs w:val="26"/>
        </w:rPr>
        <w:t xml:space="preserve"> Затвердити Програму організації і проведення громадських та інших робіт тимчасового характеру у м. Львові на 2015 – 2017 роки (додається).</w:t>
      </w:r>
    </w:p>
    <w:p w:rsidR="009E28C1" w:rsidRDefault="009E28C1" w:rsidP="009E28C1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6"/>
          <w:szCs w:val="26"/>
        </w:rPr>
      </w:pPr>
      <w:r>
        <w:rPr>
          <w:rFonts w:ascii="Svoboda" w:hAnsi="Svoboda" w:cs="Svoboda"/>
          <w:color w:val="000000"/>
          <w:sz w:val="26"/>
          <w:szCs w:val="26"/>
        </w:rPr>
        <w:t xml:space="preserve">2. </w:t>
      </w:r>
      <w:r>
        <w:rPr>
          <w:rFonts w:ascii="Helv" w:hAnsi="Helv" w:cs="Helv"/>
          <w:color w:val="000000"/>
          <w:sz w:val="26"/>
          <w:szCs w:val="26"/>
        </w:rPr>
        <w:t>Департаменту фінансової політики при формуванні міського бюджету м. Львова на відповідні роки передбачити кошти на виконання Програми організації і проведення громадських та інших робіт тимчасового характеру у м. Львові на 2015 – 2017 роки у межах видатків, передбачених на фінансування відповідних робіт.</w:t>
      </w:r>
    </w:p>
    <w:p w:rsidR="009E28C1" w:rsidRDefault="009E28C1" w:rsidP="009E28C1">
      <w:pPr>
        <w:autoSpaceDE w:val="0"/>
        <w:autoSpaceDN w:val="0"/>
        <w:adjustRightInd w:val="0"/>
        <w:spacing w:after="0" w:line="240" w:lineRule="auto"/>
        <w:jc w:val="both"/>
        <w:rPr>
          <w:rFonts w:ascii="Svoboda" w:hAnsi="Svoboda" w:cs="Svoboda"/>
          <w:color w:val="000000"/>
          <w:sz w:val="26"/>
          <w:szCs w:val="26"/>
        </w:rPr>
      </w:pPr>
      <w:r>
        <w:rPr>
          <w:rFonts w:ascii="Helv" w:hAnsi="Helv" w:cs="Helv"/>
          <w:color w:val="000000"/>
          <w:sz w:val="26"/>
          <w:szCs w:val="26"/>
        </w:rPr>
        <w:t>3. Контроль за виконанням ухвали покласти на першого заступника міського голови</w:t>
      </w:r>
      <w:r>
        <w:rPr>
          <w:rFonts w:ascii="Svoboda" w:hAnsi="Svoboda" w:cs="Svoboda"/>
          <w:color w:val="000000"/>
          <w:sz w:val="26"/>
          <w:szCs w:val="26"/>
        </w:rPr>
        <w:t>.</w:t>
      </w:r>
    </w:p>
    <w:p w:rsidR="009E28C1" w:rsidRDefault="009E28C1" w:rsidP="009E28C1">
      <w:pPr>
        <w:autoSpaceDE w:val="0"/>
        <w:autoSpaceDN w:val="0"/>
        <w:adjustRightInd w:val="0"/>
        <w:spacing w:after="0" w:line="240" w:lineRule="auto"/>
        <w:jc w:val="both"/>
        <w:rPr>
          <w:rFonts w:ascii="Svoboda" w:hAnsi="Svoboda" w:cs="Svoboda"/>
          <w:color w:val="000000"/>
          <w:sz w:val="26"/>
          <w:szCs w:val="26"/>
        </w:rPr>
      </w:pPr>
    </w:p>
    <w:p w:rsidR="009E28C1" w:rsidRDefault="009E28C1" w:rsidP="009E28C1">
      <w:pPr>
        <w:autoSpaceDE w:val="0"/>
        <w:autoSpaceDN w:val="0"/>
        <w:adjustRightInd w:val="0"/>
        <w:spacing w:after="0" w:line="240" w:lineRule="auto"/>
        <w:jc w:val="both"/>
        <w:rPr>
          <w:rFonts w:ascii="Svoboda" w:hAnsi="Svoboda" w:cs="Svoboda"/>
          <w:color w:val="000000"/>
          <w:sz w:val="26"/>
          <w:szCs w:val="26"/>
        </w:rPr>
      </w:pPr>
    </w:p>
    <w:p w:rsidR="009E28C1" w:rsidRDefault="009E28C1" w:rsidP="009E28C1">
      <w:pPr>
        <w:autoSpaceDE w:val="0"/>
        <w:autoSpaceDN w:val="0"/>
        <w:adjustRightInd w:val="0"/>
        <w:spacing w:after="0" w:line="240" w:lineRule="auto"/>
        <w:jc w:val="both"/>
        <w:rPr>
          <w:rFonts w:ascii="Svoboda" w:hAnsi="Svoboda" w:cs="Svoboda"/>
          <w:color w:val="000000"/>
          <w:sz w:val="26"/>
          <w:szCs w:val="26"/>
        </w:rPr>
      </w:pPr>
    </w:p>
    <w:p w:rsidR="009E28C1" w:rsidRDefault="009E28C1" w:rsidP="009E28C1">
      <w:pPr>
        <w:autoSpaceDE w:val="0"/>
        <w:autoSpaceDN w:val="0"/>
        <w:adjustRightInd w:val="0"/>
        <w:spacing w:after="0" w:line="240" w:lineRule="auto"/>
        <w:jc w:val="both"/>
        <w:rPr>
          <w:rFonts w:ascii="Svoboda" w:hAnsi="Svoboda" w:cs="Svoboda"/>
          <w:color w:val="000000"/>
          <w:sz w:val="26"/>
          <w:szCs w:val="26"/>
        </w:rPr>
      </w:pPr>
    </w:p>
    <w:p w:rsidR="009E28C1" w:rsidRDefault="009E28C1" w:rsidP="009E28C1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6"/>
          <w:szCs w:val="26"/>
        </w:rPr>
      </w:pPr>
      <w:r>
        <w:rPr>
          <w:rFonts w:ascii="Helv" w:hAnsi="Helv" w:cs="Helv"/>
          <w:color w:val="000000"/>
          <w:sz w:val="26"/>
          <w:szCs w:val="26"/>
        </w:rPr>
        <w:t>Міський голова</w:t>
      </w:r>
      <w:r>
        <w:rPr>
          <w:rFonts w:ascii="Helv" w:hAnsi="Helv" w:cs="Helv"/>
          <w:color w:val="000000"/>
          <w:sz w:val="26"/>
          <w:szCs w:val="26"/>
        </w:rPr>
        <w:tab/>
      </w:r>
      <w:r>
        <w:rPr>
          <w:rFonts w:ascii="Helv" w:hAnsi="Helv" w:cs="Helv"/>
          <w:color w:val="000000"/>
          <w:sz w:val="26"/>
          <w:szCs w:val="26"/>
        </w:rPr>
        <w:tab/>
      </w:r>
      <w:r>
        <w:rPr>
          <w:rFonts w:ascii="Helv" w:hAnsi="Helv" w:cs="Helv"/>
          <w:color w:val="000000"/>
          <w:sz w:val="26"/>
          <w:szCs w:val="26"/>
        </w:rPr>
        <w:tab/>
      </w:r>
      <w:r>
        <w:rPr>
          <w:rFonts w:ascii="Helv" w:hAnsi="Helv" w:cs="Helv"/>
          <w:color w:val="000000"/>
          <w:sz w:val="26"/>
          <w:szCs w:val="26"/>
        </w:rPr>
        <w:tab/>
      </w:r>
      <w:r>
        <w:rPr>
          <w:rFonts w:ascii="Helv" w:hAnsi="Helv" w:cs="Helv"/>
          <w:color w:val="000000"/>
          <w:sz w:val="26"/>
          <w:szCs w:val="26"/>
        </w:rPr>
        <w:tab/>
      </w:r>
      <w:r>
        <w:rPr>
          <w:rFonts w:ascii="Helv" w:hAnsi="Helv" w:cs="Helv"/>
          <w:color w:val="000000"/>
          <w:sz w:val="26"/>
          <w:szCs w:val="26"/>
        </w:rPr>
        <w:tab/>
      </w:r>
      <w:r>
        <w:rPr>
          <w:rFonts w:ascii="Helv" w:hAnsi="Helv" w:cs="Helv"/>
          <w:color w:val="000000"/>
          <w:sz w:val="26"/>
          <w:szCs w:val="26"/>
        </w:rPr>
        <w:tab/>
        <w:t>А. Садовий</w:t>
      </w:r>
    </w:p>
    <w:p w:rsidR="009E28C1" w:rsidRDefault="009E28C1" w:rsidP="009E28C1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6"/>
          <w:szCs w:val="26"/>
        </w:rPr>
      </w:pPr>
    </w:p>
    <w:p w:rsidR="009E28C1" w:rsidRDefault="009E28C1"/>
    <w:sectPr w:rsidR="009E28C1" w:rsidSect="00F309D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voboda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8C1"/>
    <w:rsid w:val="00315B2F"/>
    <w:rsid w:val="009E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3</cp:revision>
  <dcterms:created xsi:type="dcterms:W3CDTF">2015-02-09T15:39:00Z</dcterms:created>
  <dcterms:modified xsi:type="dcterms:W3CDTF">2015-02-09T15:39:00Z</dcterms:modified>
</cp:coreProperties>
</file>